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3D4" w:rsidRPr="00E44DE0" w:rsidRDefault="002651D0" w:rsidP="002651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DE0">
        <w:rPr>
          <w:rFonts w:ascii="Times New Roman" w:hAnsi="Times New Roman" w:cs="Times New Roman"/>
          <w:b/>
          <w:sz w:val="28"/>
          <w:szCs w:val="28"/>
        </w:rPr>
        <w:t>Порядок подачи и рассмотрения</w:t>
      </w:r>
      <w:r w:rsidR="001373D4" w:rsidRPr="00E44DE0">
        <w:rPr>
          <w:rFonts w:ascii="Times New Roman" w:hAnsi="Times New Roman" w:cs="Times New Roman"/>
          <w:b/>
          <w:sz w:val="28"/>
          <w:szCs w:val="28"/>
        </w:rPr>
        <w:t xml:space="preserve"> апелляции о несогласии с выставленными баллами</w:t>
      </w:r>
      <w:r w:rsidRPr="00E44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3D4" w:rsidRPr="00E44DE0">
        <w:rPr>
          <w:rFonts w:ascii="Times New Roman" w:hAnsi="Times New Roman" w:cs="Times New Roman"/>
          <w:b/>
          <w:sz w:val="28"/>
          <w:szCs w:val="28"/>
        </w:rPr>
        <w:t>в электронном виде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государственной итоговой аттестации по образовательным программам основного общего и среднего общего образования по Карачаево-Черкесской Республике (далее – </w:t>
      </w:r>
      <w:r w:rsidR="00E44DE0">
        <w:rPr>
          <w:rFonts w:ascii="Times New Roman" w:hAnsi="Times New Roman" w:cs="Times New Roman"/>
          <w:sz w:val="28"/>
          <w:szCs w:val="28"/>
        </w:rPr>
        <w:t>ОГЭ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44DE0">
        <w:rPr>
          <w:rFonts w:ascii="Times New Roman" w:hAnsi="Times New Roman" w:cs="Times New Roman"/>
          <w:sz w:val="28"/>
          <w:szCs w:val="28"/>
        </w:rPr>
        <w:t>ЕГЭ</w:t>
      </w:r>
      <w:r>
        <w:rPr>
          <w:rFonts w:ascii="Times New Roman" w:hAnsi="Times New Roman" w:cs="Times New Roman"/>
          <w:sz w:val="28"/>
          <w:szCs w:val="28"/>
        </w:rPr>
        <w:t xml:space="preserve">, соответственно), которые не согласны с выставленными баллами по результатам экзаменов, </w:t>
      </w:r>
      <w:r w:rsidR="00E44DE0">
        <w:rPr>
          <w:rFonts w:ascii="Times New Roman" w:hAnsi="Times New Roman" w:cs="Times New Roman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sz w:val="28"/>
          <w:szCs w:val="28"/>
        </w:rPr>
        <w:t>пода</w:t>
      </w:r>
      <w:r w:rsidR="00E44DE0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DE0">
        <w:rPr>
          <w:rFonts w:ascii="Times New Roman" w:hAnsi="Times New Roman" w:cs="Times New Roman"/>
          <w:sz w:val="28"/>
          <w:szCs w:val="28"/>
        </w:rPr>
        <w:t xml:space="preserve">апелляцию о несогласии с выставленными баллами. </w:t>
      </w:r>
    </w:p>
    <w:p w:rsidR="00E44DE0" w:rsidRDefault="00E44DE0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3D4" w:rsidRDefault="001373D4" w:rsidP="001373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услуга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Подача апелляции о несогласии с выставленными баллами по ГИА» </w:t>
      </w:r>
      <w:r>
        <w:rPr>
          <w:rFonts w:ascii="Times New Roman" w:hAnsi="Times New Roman" w:cs="Times New Roman"/>
          <w:sz w:val="28"/>
          <w:szCs w:val="28"/>
        </w:rPr>
        <w:t xml:space="preserve">доступна в онлайн формате через Единый портал государственных и муниципальных услуг (функций) по ссылке: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https://www.gosuslugi.ru/680599/1/form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услуга «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Подача апелляции о несогласии с выставленными баллами ГИА» предоставляется Министерством образования и науки Карачаево-Черкесской Республики.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Подать заявление онлайн может участник экзамена старше 14 лет, а также от имени заявителей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Федерации. Для получения услуги на портале необходима подтвержденная учетная запись. 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проведения, даты публикации результатов и точные сроки подачи апелляции можно узнать на сайте Министерства образования и науки Карачаево-Черкесской Республики, Регионального центра обработки информации КЧР (РЦОИ), в образовательных организациях, от которых были закреплены на сдачу экзаменов участники ГИА. </w:t>
      </w:r>
    </w:p>
    <w:p w:rsidR="001373D4" w:rsidRDefault="001373D4" w:rsidP="001373D4">
      <w:pPr>
        <w:spacing w:before="24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подать апелляцию </w:t>
      </w:r>
    </w:p>
    <w:p w:rsidR="001373D4" w:rsidRDefault="001373D4" w:rsidP="001373D4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Подать апелляцию онлайн можно по любому предмету, указанному в заявке на участие в ГИА. Сделать это необходимо в течение двух рабочих дней после даты объявления результатов экзаменов. 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воспользоваться электронной услугой необходимо перейти по ссылке: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https://www.gosuslugi.ru/680599/1/form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51D0" w:rsidRDefault="002651D0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 </w:t>
      </w:r>
      <w:r w:rsidR="002651D0">
        <w:rPr>
          <w:rFonts w:ascii="Times New Roman" w:hAnsi="Times New Roman" w:cs="Times New Roman"/>
          <w:b/>
          <w:color w:val="FF0000"/>
          <w:sz w:val="28"/>
          <w:szCs w:val="28"/>
        </w:rPr>
        <w:t>участникам ЕГЭ</w:t>
      </w:r>
      <w:r w:rsidRPr="002651D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рекомендуем перейти на официальный информационный портал </w:t>
      </w:r>
      <w:r w:rsidR="002651D0">
        <w:rPr>
          <w:rFonts w:ascii="Times New Roman" w:hAnsi="Times New Roman" w:cs="Times New Roman"/>
          <w:sz w:val="28"/>
          <w:szCs w:val="28"/>
        </w:rPr>
        <w:t xml:space="preserve">ЕГЭ </w:t>
      </w:r>
      <w:hyperlink r:id="rId6" w:history="1">
        <w:r w:rsidR="002651D0" w:rsidRPr="00E7621A">
          <w:rPr>
            <w:rStyle w:val="a3"/>
            <w:rFonts w:ascii="Times New Roman" w:hAnsi="Times New Roman" w:cs="Times New Roman"/>
            <w:sz w:val="28"/>
            <w:szCs w:val="28"/>
          </w:rPr>
          <w:t>https://checkege.rustest.ru/</w:t>
        </w:r>
      </w:hyperlink>
      <w:r w:rsidR="002651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где заявитель может ознакомиться с изображениями бланков ответов экзаменационной работы участника ГИА. Это отсканированные изображения бланков ответов, лист распознавания кратких ответов, а если речь идет об </w:t>
      </w:r>
      <w:r>
        <w:rPr>
          <w:rFonts w:ascii="Times New Roman" w:hAnsi="Times New Roman" w:cs="Times New Roman"/>
          <w:sz w:val="28"/>
          <w:szCs w:val="28"/>
        </w:rPr>
        <w:lastRenderedPageBreak/>
        <w:t>экзамене по иностранному языку – и аудиофайл с записью устного ответа (при наличии). Участник должен убедиться, что все предоставленные материалы соответствуют его экзаменационной работе и на аудиозаписи звучит его голос.</w:t>
      </w:r>
    </w:p>
    <w:p w:rsidR="002651D0" w:rsidRDefault="002651D0" w:rsidP="002651D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51D0" w:rsidRPr="002651D0" w:rsidRDefault="002651D0" w:rsidP="002651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1D0">
        <w:rPr>
          <w:rFonts w:ascii="Times New Roman" w:hAnsi="Times New Roman" w:cs="Times New Roman"/>
          <w:b/>
          <w:color w:val="FF0000"/>
          <w:sz w:val="28"/>
          <w:szCs w:val="28"/>
        </w:rPr>
        <w:t>У</w:t>
      </w:r>
      <w:r w:rsidRPr="002651D0">
        <w:rPr>
          <w:rFonts w:ascii="Times New Roman" w:hAnsi="Times New Roman" w:cs="Times New Roman"/>
          <w:b/>
          <w:color w:val="FF0000"/>
          <w:sz w:val="28"/>
          <w:szCs w:val="28"/>
        </w:rPr>
        <w:t>частники ОГЭ</w:t>
      </w:r>
      <w:r w:rsidRPr="002651D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651D0">
        <w:rPr>
          <w:rFonts w:ascii="Times New Roman" w:hAnsi="Times New Roman" w:cs="Times New Roman"/>
          <w:sz w:val="28"/>
          <w:szCs w:val="28"/>
        </w:rPr>
        <w:t xml:space="preserve">и их родители </w:t>
      </w:r>
      <w:r w:rsidR="00E44DE0">
        <w:rPr>
          <w:rFonts w:ascii="Times New Roman" w:hAnsi="Times New Roman" w:cs="Times New Roman"/>
          <w:sz w:val="28"/>
          <w:szCs w:val="28"/>
        </w:rPr>
        <w:t xml:space="preserve">(законные представители) </w:t>
      </w:r>
      <w:r w:rsidRPr="002651D0">
        <w:rPr>
          <w:rFonts w:ascii="Times New Roman" w:hAnsi="Times New Roman" w:cs="Times New Roman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2651D0">
        <w:rPr>
          <w:rFonts w:ascii="Times New Roman" w:hAnsi="Times New Roman" w:cs="Times New Roman"/>
          <w:sz w:val="28"/>
          <w:szCs w:val="28"/>
        </w:rPr>
        <w:t xml:space="preserve">ознакомиться с результатами экзамена и электронными образами бланков ответов на сайте РЦОИ </w:t>
      </w:r>
      <w:hyperlink r:id="rId7" w:history="1">
        <w:r w:rsidRPr="00E7621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https://rcoi09.ru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1D0">
        <w:rPr>
          <w:rFonts w:ascii="Times New Roman" w:hAnsi="Times New Roman" w:cs="Times New Roman"/>
          <w:b/>
          <w:sz w:val="28"/>
          <w:szCs w:val="28"/>
        </w:rPr>
        <w:t xml:space="preserve">в разделе «Результаты ОГЭ» по ссылке </w:t>
      </w:r>
      <w:hyperlink r:id="rId8" w:history="1">
        <w:r w:rsidRPr="00E7621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https://sdr.ixora.ru/login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1D0">
        <w:rPr>
          <w:rFonts w:ascii="Times New Roman" w:hAnsi="Times New Roman" w:cs="Times New Roman"/>
          <w:b/>
          <w:sz w:val="28"/>
          <w:szCs w:val="28"/>
        </w:rPr>
        <w:t>.</w:t>
      </w:r>
    </w:p>
    <w:p w:rsidR="002651D0" w:rsidRDefault="002651D0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заявитель продолжает заполнения данных на Портале.</w:t>
      </w:r>
    </w:p>
    <w:p w:rsidR="002651D0" w:rsidRDefault="002651D0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Заявителю необходимо указать фамилию, имя, отчество, пол, дату рождения, паспортные и контактные данные. Если эта информация уже есть в личном кабинете, то поля заполняются автоматически. Останется только ввести данные по номеру класса, форме государственной итоговой аттестации (ОГЭ, ЕГЭ), образовательной организации участника, пункт проведения экзамена.</w:t>
      </w:r>
    </w:p>
    <w:p w:rsidR="002651D0" w:rsidRDefault="002651D0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заявителей могут выступать физические лица, имеющие такое право в силу наделения их соответствующими полномочиями в порядке, установленном законодательством Российской Федерации: 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Родители. Представителями ребенка являются оба родителя, записанные в его свидетельстве о рождении, независимо от того, находятся ли они в браке. Различные государственные и иные органы при принятии важных решений, касающихся несовершеннолетнего, вправе потребовать согласия обоих родителей. Исключение – смерть второго родителя или лишение его родительских прав. В этом случае единственный родитель должен подтвердить свои права на единоличное представительство справкой о смерти или решением о лишении родительских прав второго родителя.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Усыновители. После усыновления ребенка усыновитель приобретает права родителя. Право быть законным представителем несовершеннолетнего он подтверждает свидетельством об усыновлении.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Опекуны для детей младше 14 лет и попечители для подростков от 14 до 18 лет. Право представлять интересы ребенка эти лица подтверждают свидетельством об установлении опеки или попечительства.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Если у ребенка нет родителей, а опекуны или попечители ему не назначены, он воспитывается в учреждениях органов опеки и попечительства. Именно эти учреждения, в лице уполномоченных работников, и являются представителями таких детей по закону.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Заявителем также может выступать иное физическое лицо, представляющее интересы Участника ГИА по оформленной в соответствии с законодательством Российской Федерации доверенности (для физических лиц) по прилагаемой форме.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Соответственно, при заполнении заявки на подачу апелляции необходимо будет приложить документы, подтверждающие их право представлять интересы участника ГИА. </w:t>
      </w:r>
    </w:p>
    <w:p w:rsidR="002651D0" w:rsidRDefault="002651D0" w:rsidP="001373D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3D4" w:rsidRDefault="001373D4" w:rsidP="001373D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двух рабочих дней с момента регистрации заявления в личный кабинет пользователя и/или на адрес электронной почты будет направлена ссылка на трансляцию заседания Апелляционной комиссии, инструкция по работе с чатом и видеотрансляцией в виде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-файла, уведомление о времени, дате проведения онлайн-чата в виде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</w:rPr>
        <w:t>-файла в онлайн-режиме.</w:t>
      </w:r>
    </w:p>
    <w:p w:rsidR="002651D0" w:rsidRDefault="002651D0" w:rsidP="002651D0">
      <w:pPr>
        <w:autoSpaceDE w:val="0"/>
        <w:autoSpaceDN w:val="0"/>
        <w:adjustRightInd w:val="0"/>
        <w:spacing w:after="0"/>
        <w:ind w:firstLine="709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2651D0" w:rsidRDefault="002651D0" w:rsidP="002651D0">
      <w:pPr>
        <w:autoSpaceDE w:val="0"/>
        <w:autoSpaceDN w:val="0"/>
        <w:adjustRightInd w:val="0"/>
        <w:spacing w:after="0"/>
        <w:ind w:firstLine="709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2651D0">
        <w:rPr>
          <w:rStyle w:val="a4"/>
          <w:rFonts w:ascii="Times New Roman" w:hAnsi="Times New Roman" w:cs="Times New Roman"/>
          <w:color w:val="FF0000"/>
          <w:sz w:val="28"/>
          <w:szCs w:val="28"/>
        </w:rPr>
        <w:t>ВАЖНО!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651D0" w:rsidRPr="002651D0" w:rsidRDefault="002651D0" w:rsidP="002651D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1D0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Рассмотрение апелляций о несогласии с выставленными баллами проводится для выпускников </w:t>
      </w:r>
      <w:r w:rsidRPr="002651D0">
        <w:rPr>
          <w:rStyle w:val="a4"/>
          <w:rFonts w:ascii="Times New Roman" w:hAnsi="Times New Roman" w:cs="Times New Roman"/>
          <w:color w:val="FF0000"/>
          <w:sz w:val="28"/>
          <w:szCs w:val="28"/>
        </w:rPr>
        <w:t>9</w:t>
      </w:r>
      <w:r>
        <w:rPr>
          <w:rStyle w:val="a4"/>
          <w:rFonts w:ascii="Times New Roman" w:hAnsi="Times New Roman" w:cs="Times New Roman"/>
          <w:color w:val="FF0000"/>
          <w:sz w:val="28"/>
          <w:szCs w:val="28"/>
        </w:rPr>
        <w:t>х</w:t>
      </w:r>
      <w:r w:rsidRPr="002651D0">
        <w:rPr>
          <w:rStyle w:val="a4"/>
          <w:rFonts w:ascii="Times New Roman" w:hAnsi="Times New Roman" w:cs="Times New Roman"/>
          <w:color w:val="FF0000"/>
          <w:sz w:val="28"/>
          <w:szCs w:val="28"/>
        </w:rPr>
        <w:t xml:space="preserve"> и</w:t>
      </w:r>
      <w:r w:rsidRPr="002651D0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651D0">
        <w:rPr>
          <w:rStyle w:val="a4"/>
          <w:rFonts w:ascii="Times New Roman" w:hAnsi="Times New Roman" w:cs="Times New Roman"/>
          <w:color w:val="FF0000"/>
          <w:sz w:val="28"/>
          <w:szCs w:val="28"/>
        </w:rPr>
        <w:t>11</w:t>
      </w:r>
      <w:r>
        <w:rPr>
          <w:rStyle w:val="a4"/>
          <w:rFonts w:ascii="Times New Roman" w:hAnsi="Times New Roman" w:cs="Times New Roman"/>
          <w:color w:val="FF0000"/>
          <w:sz w:val="28"/>
          <w:szCs w:val="28"/>
        </w:rPr>
        <w:t>х</w:t>
      </w:r>
      <w:r w:rsidRPr="002651D0">
        <w:rPr>
          <w:rStyle w:val="a4"/>
          <w:rFonts w:ascii="Times New Roman" w:hAnsi="Times New Roman" w:cs="Times New Roman"/>
          <w:color w:val="FF0000"/>
          <w:sz w:val="28"/>
          <w:szCs w:val="28"/>
        </w:rPr>
        <w:t xml:space="preserve"> классов</w:t>
      </w:r>
      <w:r w:rsidRPr="002651D0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общеобразовательных организаций </w:t>
      </w:r>
      <w:r w:rsidRPr="002651D0">
        <w:rPr>
          <w:rStyle w:val="a4"/>
          <w:rFonts w:ascii="Times New Roman" w:hAnsi="Times New Roman" w:cs="Times New Roman"/>
          <w:color w:val="FF0000"/>
          <w:sz w:val="28"/>
          <w:szCs w:val="28"/>
        </w:rPr>
        <w:t>только в дистанционном формате</w:t>
      </w:r>
      <w:r w:rsidRPr="002651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1D0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посредством видеоконференцсвязи (ссылка на подключение будет направлена каждому выпускнику индивидуально через личный кабинет на Едином портале государственных и муниципальных услуг (функций) и дублироваться на указанный в личном кабинете адрес электронной почты </w:t>
      </w:r>
      <w:r w:rsidRPr="002651D0">
        <w:rPr>
          <w:rStyle w:val="a4"/>
          <w:rFonts w:ascii="Times New Roman" w:hAnsi="Times New Roman" w:cs="Times New Roman"/>
          <w:i/>
          <w:color w:val="FF0000"/>
          <w:sz w:val="28"/>
          <w:szCs w:val="28"/>
        </w:rPr>
        <w:t>(провер</w:t>
      </w:r>
      <w:r>
        <w:rPr>
          <w:rStyle w:val="a4"/>
          <w:rFonts w:ascii="Times New Roman" w:hAnsi="Times New Roman" w:cs="Times New Roman"/>
          <w:i/>
          <w:color w:val="FF0000"/>
          <w:sz w:val="28"/>
          <w:szCs w:val="28"/>
        </w:rPr>
        <w:t>ь</w:t>
      </w:r>
      <w:r w:rsidRPr="002651D0">
        <w:rPr>
          <w:rStyle w:val="a4"/>
          <w:rFonts w:ascii="Times New Roman" w:hAnsi="Times New Roman" w:cs="Times New Roman"/>
          <w:i/>
          <w:color w:val="FF0000"/>
          <w:sz w:val="28"/>
          <w:szCs w:val="28"/>
        </w:rPr>
        <w:t>т</w:t>
      </w:r>
      <w:r>
        <w:rPr>
          <w:rStyle w:val="a4"/>
          <w:rFonts w:ascii="Times New Roman" w:hAnsi="Times New Roman" w:cs="Times New Roman"/>
          <w:i/>
          <w:color w:val="FF0000"/>
          <w:sz w:val="28"/>
          <w:szCs w:val="28"/>
        </w:rPr>
        <w:t>е</w:t>
      </w:r>
      <w:r w:rsidRPr="002651D0">
        <w:rPr>
          <w:rStyle w:val="a4"/>
          <w:rFonts w:ascii="Times New Roman" w:hAnsi="Times New Roman" w:cs="Times New Roman"/>
          <w:i/>
          <w:color w:val="FF0000"/>
          <w:sz w:val="28"/>
          <w:szCs w:val="28"/>
        </w:rPr>
        <w:t xml:space="preserve"> заранее и внес</w:t>
      </w:r>
      <w:r>
        <w:rPr>
          <w:rStyle w:val="a4"/>
          <w:rFonts w:ascii="Times New Roman" w:hAnsi="Times New Roman" w:cs="Times New Roman"/>
          <w:i/>
          <w:color w:val="FF0000"/>
          <w:sz w:val="28"/>
          <w:szCs w:val="28"/>
        </w:rPr>
        <w:t>и</w:t>
      </w:r>
      <w:r w:rsidRPr="002651D0">
        <w:rPr>
          <w:rStyle w:val="a4"/>
          <w:rFonts w:ascii="Times New Roman" w:hAnsi="Times New Roman" w:cs="Times New Roman"/>
          <w:i/>
          <w:color w:val="FF0000"/>
          <w:sz w:val="28"/>
          <w:szCs w:val="28"/>
        </w:rPr>
        <w:t>т</w:t>
      </w:r>
      <w:r>
        <w:rPr>
          <w:rStyle w:val="a4"/>
          <w:rFonts w:ascii="Times New Roman" w:hAnsi="Times New Roman" w:cs="Times New Roman"/>
          <w:i/>
          <w:color w:val="FF0000"/>
          <w:sz w:val="28"/>
          <w:szCs w:val="28"/>
        </w:rPr>
        <w:t>е</w:t>
      </w:r>
      <w:r w:rsidRPr="002651D0">
        <w:rPr>
          <w:rStyle w:val="a4"/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i/>
          <w:color w:val="FF0000"/>
          <w:sz w:val="28"/>
          <w:szCs w:val="28"/>
        </w:rPr>
        <w:t xml:space="preserve">адрес электронной почты </w:t>
      </w:r>
      <w:r w:rsidRPr="002651D0">
        <w:rPr>
          <w:rStyle w:val="a4"/>
          <w:rFonts w:ascii="Times New Roman" w:hAnsi="Times New Roman" w:cs="Times New Roman"/>
          <w:i/>
          <w:color w:val="FF0000"/>
          <w:sz w:val="28"/>
          <w:szCs w:val="28"/>
        </w:rPr>
        <w:t>при необходимости).</w:t>
      </w:r>
    </w:p>
    <w:p w:rsidR="001373D4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учитывать, что точную дату и время заседания назначает Апелляционная комиссия. </w:t>
      </w:r>
    </w:p>
    <w:p w:rsidR="002651D0" w:rsidRDefault="002651D0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3D4" w:rsidRPr="002651D0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1D0">
        <w:rPr>
          <w:rFonts w:ascii="Times New Roman" w:hAnsi="Times New Roman" w:cs="Times New Roman"/>
          <w:b/>
          <w:sz w:val="28"/>
          <w:szCs w:val="28"/>
        </w:rPr>
        <w:t>Напоминаем, что по итогам рассмотрения баллы могут измениться как в сторону увеличения, так и в сторону уменьшения, так как экзаменаци</w:t>
      </w:r>
      <w:bookmarkStart w:id="0" w:name="_GoBack"/>
      <w:bookmarkEnd w:id="0"/>
      <w:r w:rsidRPr="002651D0">
        <w:rPr>
          <w:rFonts w:ascii="Times New Roman" w:hAnsi="Times New Roman" w:cs="Times New Roman"/>
          <w:b/>
          <w:sz w:val="28"/>
          <w:szCs w:val="28"/>
        </w:rPr>
        <w:t xml:space="preserve">онная работа проверяется полностью. </w:t>
      </w:r>
    </w:p>
    <w:p w:rsidR="002651D0" w:rsidRPr="002651D0" w:rsidRDefault="002651D0" w:rsidP="001373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64527" w:rsidRDefault="001373D4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пользователя есть возможность отозвать апелляцию в течение 24 часов после регистрации заявления</w:t>
      </w:r>
      <w:r w:rsidR="002651D0">
        <w:rPr>
          <w:rFonts w:ascii="Times New Roman" w:hAnsi="Times New Roman" w:cs="Times New Roman"/>
          <w:sz w:val="28"/>
          <w:szCs w:val="28"/>
        </w:rPr>
        <w:t>.</w:t>
      </w:r>
    </w:p>
    <w:p w:rsidR="002651D0" w:rsidRDefault="002651D0" w:rsidP="002651D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51D0" w:rsidRPr="002651D0" w:rsidRDefault="002651D0" w:rsidP="002651D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1D0">
        <w:rPr>
          <w:rFonts w:ascii="Times New Roman" w:hAnsi="Times New Roman" w:cs="Times New Roman"/>
          <w:b/>
          <w:color w:val="FF0000"/>
          <w:sz w:val="28"/>
          <w:szCs w:val="28"/>
        </w:rPr>
        <w:t>Перед подачей апелляции выпускникам рекомендуем внимательно ознакомиться со скан-копией своей экзаменационной работы и критериями оценивания заданий. Это позволит объективно оценить результаты проверки и принять взвешенное решение о необходимости обращения в Апелляционную комиссию.</w:t>
      </w:r>
    </w:p>
    <w:p w:rsidR="002651D0" w:rsidRPr="001373D4" w:rsidRDefault="002651D0" w:rsidP="001373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651D0" w:rsidRPr="001373D4" w:rsidSect="002651D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27"/>
    <w:rsid w:val="001373D4"/>
    <w:rsid w:val="00264527"/>
    <w:rsid w:val="002651D0"/>
    <w:rsid w:val="00D61627"/>
    <w:rsid w:val="00E4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FE657"/>
  <w15:chartTrackingRefBased/>
  <w15:docId w15:val="{28FEBDF2-53D8-4712-A250-E76DF28F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3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3D4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265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r.ixora.ru/log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coi09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ckege.rustest.ru/" TargetMode="External"/><Relationship Id="rId5" Type="http://schemas.openxmlformats.org/officeDocument/2006/relationships/hyperlink" Target="https://www.gosuslugi.ru/680599/1/for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suslugi.ru/680599/1/for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2026-06-12T13:27:00Z</dcterms:created>
  <dcterms:modified xsi:type="dcterms:W3CDTF">2026-06-16T06:11:00Z</dcterms:modified>
</cp:coreProperties>
</file>